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B3" w:rsidRPr="00A00AB3" w:rsidRDefault="00A00AB3" w:rsidP="00A00AB3">
      <w:pPr>
        <w:pStyle w:val="Nessunaspaziatura"/>
        <w:jc w:val="center"/>
        <w:rPr>
          <w:rStyle w:val="Enfasicorsivo"/>
          <w:color w:val="2E74B5" w:themeColor="accent1" w:themeShade="BF"/>
          <w:sz w:val="56"/>
          <w:szCs w:val="56"/>
        </w:rPr>
      </w:pPr>
      <w:proofErr w:type="gramStart"/>
      <w:r w:rsidRPr="00A00AB3">
        <w:rPr>
          <w:rStyle w:val="Enfasicorsivo"/>
          <w:b/>
          <w:i w:val="0"/>
          <w:color w:val="0070C0"/>
          <w:sz w:val="244"/>
          <w:szCs w:val="244"/>
        </w:rPr>
        <w:t>K</w:t>
      </w:r>
      <w:r w:rsidRPr="00A00AB3">
        <w:rPr>
          <w:rStyle w:val="Enfasicorsivo"/>
          <w:b/>
          <w:i w:val="0"/>
          <w:sz w:val="144"/>
          <w:szCs w:val="144"/>
        </w:rPr>
        <w:t xml:space="preserve"> </w:t>
      </w:r>
      <w:r>
        <w:rPr>
          <w:rStyle w:val="Enfasicorsivo"/>
          <w:b/>
          <w:i w:val="0"/>
          <w:sz w:val="144"/>
          <w:szCs w:val="144"/>
        </w:rPr>
        <w:t xml:space="preserve"> </w:t>
      </w:r>
      <w:r w:rsidRPr="00A00AB3"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>home</w:t>
      </w:r>
      <w:proofErr w:type="gramEnd"/>
      <w:r>
        <w:rPr>
          <w:rStyle w:val="Enfasicorsivo"/>
          <w:rFonts w:ascii="Book Antiqua" w:hAnsi="Book Antiqua"/>
          <w:i w:val="0"/>
          <w:color w:val="2E74B5" w:themeColor="accent1" w:themeShade="BF"/>
          <w:sz w:val="184"/>
          <w:szCs w:val="184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easy </w:t>
      </w:r>
      <w:r>
        <w:rPr>
          <w:rStyle w:val="Enfasicorsivo"/>
          <w:color w:val="2E74B5" w:themeColor="accent1" w:themeShade="BF"/>
          <w:sz w:val="56"/>
          <w:szCs w:val="56"/>
        </w:rPr>
        <w:t xml:space="preserve"> </w:t>
      </w:r>
      <w:r w:rsidRPr="00A00AB3">
        <w:rPr>
          <w:rStyle w:val="Enfasicorsivo"/>
          <w:color w:val="2E74B5" w:themeColor="accent1" w:themeShade="BF"/>
          <w:sz w:val="56"/>
          <w:szCs w:val="56"/>
        </w:rPr>
        <w:t xml:space="preserve"> living</w:t>
      </w:r>
    </w:p>
    <w:p w:rsidR="00514B51" w:rsidRPr="008F66AC" w:rsidRDefault="00A00AB3" w:rsidP="00A00AB3">
      <w:pPr>
        <w:jc w:val="center"/>
        <w:rPr>
          <w:rFonts w:ascii="Stencil" w:hAnsi="Stencil"/>
          <w:color w:val="806000" w:themeColor="accent4" w:themeShade="80"/>
          <w:sz w:val="112"/>
          <w:szCs w:val="112"/>
        </w:rPr>
      </w:pPr>
      <w:r w:rsidRPr="008F66AC">
        <w:rPr>
          <w:rFonts w:ascii="Stencil" w:hAnsi="Stencil"/>
          <w:color w:val="806000" w:themeColor="accent4" w:themeShade="80"/>
          <w:sz w:val="112"/>
          <w:szCs w:val="112"/>
        </w:rPr>
        <w:t>POLTRONA   RELAX</w:t>
      </w:r>
    </w:p>
    <w:p w:rsidR="00A00AB3" w:rsidRPr="008F66AC" w:rsidRDefault="00A00AB3" w:rsidP="00A00AB3">
      <w:pPr>
        <w:jc w:val="center"/>
        <w:rPr>
          <w:rFonts w:ascii="Stencil" w:hAnsi="Stencil"/>
          <w:color w:val="806000" w:themeColor="accent4" w:themeShade="80"/>
          <w:sz w:val="152"/>
          <w:szCs w:val="152"/>
        </w:rPr>
      </w:pPr>
      <w:r w:rsidRPr="008F66AC">
        <w:rPr>
          <w:rFonts w:ascii="Stencil" w:hAnsi="Stencil"/>
          <w:color w:val="806000" w:themeColor="accent4" w:themeShade="80"/>
          <w:sz w:val="152"/>
          <w:szCs w:val="152"/>
        </w:rPr>
        <w:t xml:space="preserve">K </w:t>
      </w:r>
      <w:r w:rsidR="00366397" w:rsidRPr="008F66AC">
        <w:rPr>
          <w:rFonts w:ascii="Stencil" w:hAnsi="Stencil"/>
          <w:color w:val="806000" w:themeColor="accent4" w:themeShade="80"/>
          <w:sz w:val="152"/>
          <w:szCs w:val="152"/>
        </w:rPr>
        <w:t>620</w:t>
      </w:r>
      <w:r w:rsidRPr="008F66AC">
        <w:rPr>
          <w:rFonts w:ascii="Stencil" w:hAnsi="Stencil"/>
          <w:color w:val="806000" w:themeColor="accent4" w:themeShade="80"/>
          <w:sz w:val="152"/>
          <w:szCs w:val="152"/>
        </w:rPr>
        <w:t xml:space="preserve"> – 2</w:t>
      </w:r>
      <w:r w:rsidR="00366397" w:rsidRPr="008F66AC">
        <w:rPr>
          <w:rFonts w:ascii="Stencil" w:hAnsi="Stencil"/>
          <w:color w:val="806000" w:themeColor="accent4" w:themeShade="80"/>
          <w:sz w:val="152"/>
          <w:szCs w:val="152"/>
        </w:rPr>
        <w:t>R</w:t>
      </w:r>
    </w:p>
    <w:p w:rsidR="00A00AB3" w:rsidRPr="008F66AC" w:rsidRDefault="00A00AB3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806000" w:themeColor="accent4" w:themeShade="80"/>
          <w:sz w:val="76"/>
          <w:szCs w:val="76"/>
        </w:rPr>
      </w:pP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</w:t>
      </w:r>
      <w:r w:rsidR="00366397" w:rsidRPr="008F66AC">
        <w:rPr>
          <w:rFonts w:ascii="Britannic Bold" w:hAnsi="Britannic Bold"/>
          <w:color w:val="806000" w:themeColor="accent4" w:themeShade="80"/>
          <w:sz w:val="76"/>
          <w:szCs w:val="76"/>
        </w:rPr>
        <w:t>ROLLER</w:t>
      </w: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</w:t>
      </w:r>
    </w:p>
    <w:p w:rsidR="00F42B58" w:rsidRPr="008F66AC" w:rsidRDefault="00F42B58" w:rsidP="00F42B58">
      <w:pPr>
        <w:pStyle w:val="Paragrafoelenco"/>
        <w:numPr>
          <w:ilvl w:val="0"/>
          <w:numId w:val="1"/>
        </w:numPr>
        <w:jc w:val="both"/>
        <w:rPr>
          <w:rFonts w:ascii="Britannic Bold" w:hAnsi="Britannic Bold"/>
          <w:color w:val="806000" w:themeColor="accent4" w:themeShade="80"/>
          <w:sz w:val="76"/>
          <w:szCs w:val="76"/>
        </w:rPr>
      </w:pP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LIFT</w:t>
      </w:r>
      <w:bookmarkStart w:id="0" w:name="_GoBack"/>
      <w:bookmarkEnd w:id="0"/>
    </w:p>
    <w:p w:rsidR="00366397" w:rsidRPr="008F66AC" w:rsidRDefault="0036639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806000" w:themeColor="accent4" w:themeShade="80"/>
          <w:sz w:val="76"/>
          <w:szCs w:val="76"/>
        </w:rPr>
      </w:pP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</w:t>
      </w:r>
      <w:proofErr w:type="spellStart"/>
      <w:proofErr w:type="gramStart"/>
      <w:r w:rsidRPr="008F66AC">
        <w:rPr>
          <w:rFonts w:ascii="Book Antiqua" w:hAnsi="Book Antiqua"/>
          <w:b/>
          <w:color w:val="806000" w:themeColor="accent4" w:themeShade="80"/>
          <w:sz w:val="76"/>
          <w:szCs w:val="76"/>
        </w:rPr>
        <w:t>Bed</w:t>
      </w:r>
      <w:r w:rsidRPr="008F66AC">
        <w:rPr>
          <w:rFonts w:ascii="Book Antiqua" w:hAnsi="Book Antiqua"/>
          <w:color w:val="806000" w:themeColor="accent4" w:themeShade="80"/>
          <w:sz w:val="76"/>
          <w:szCs w:val="76"/>
        </w:rPr>
        <w:t>system</w:t>
      </w:r>
      <w:proofErr w:type="spellEnd"/>
      <w:r w:rsidRPr="008F66AC">
        <w:rPr>
          <w:rFonts w:ascii="Book Antiqua" w:hAnsi="Book Antiqua"/>
          <w:color w:val="806000" w:themeColor="accent4" w:themeShade="80"/>
          <w:sz w:val="76"/>
          <w:szCs w:val="76"/>
        </w:rPr>
        <w:t xml:space="preserve">  180</w:t>
      </w:r>
      <w:proofErr w:type="gramEnd"/>
      <w:r w:rsidRPr="008F66AC">
        <w:rPr>
          <w:rFonts w:ascii="Book Antiqua" w:hAnsi="Book Antiqua"/>
          <w:color w:val="806000" w:themeColor="accent4" w:themeShade="80"/>
          <w:sz w:val="76"/>
          <w:szCs w:val="76"/>
        </w:rPr>
        <w:t>°</w:t>
      </w:r>
    </w:p>
    <w:p w:rsidR="00366397" w:rsidRPr="008F66AC" w:rsidRDefault="00366397" w:rsidP="00A00AB3">
      <w:pPr>
        <w:pStyle w:val="Paragrafoelenco"/>
        <w:numPr>
          <w:ilvl w:val="0"/>
          <w:numId w:val="1"/>
        </w:numPr>
        <w:rPr>
          <w:rFonts w:ascii="Britannic Bold" w:hAnsi="Britannic Bold"/>
          <w:color w:val="806000" w:themeColor="accent4" w:themeShade="80"/>
          <w:sz w:val="76"/>
          <w:szCs w:val="76"/>
        </w:rPr>
      </w:pP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2 MOTORI</w:t>
      </w:r>
    </w:p>
    <w:p w:rsidR="00A00AB3" w:rsidRPr="008F66AC" w:rsidRDefault="00A00AB3" w:rsidP="00523556">
      <w:pPr>
        <w:pStyle w:val="Paragrafoelenco"/>
        <w:numPr>
          <w:ilvl w:val="0"/>
          <w:numId w:val="1"/>
        </w:numPr>
        <w:rPr>
          <w:rFonts w:ascii="Britannic Bold" w:hAnsi="Britannic Bold"/>
          <w:color w:val="806000" w:themeColor="accent4" w:themeShade="80"/>
          <w:sz w:val="68"/>
          <w:szCs w:val="68"/>
        </w:rPr>
      </w:pPr>
      <w:r w:rsidRPr="008F66AC">
        <w:rPr>
          <w:rFonts w:ascii="Britannic Bold" w:hAnsi="Britannic Bold"/>
          <w:color w:val="806000" w:themeColor="accent4" w:themeShade="80"/>
          <w:sz w:val="76"/>
          <w:szCs w:val="76"/>
        </w:rPr>
        <w:t xml:space="preserve"> </w:t>
      </w:r>
      <w:r w:rsidRPr="008F66AC">
        <w:rPr>
          <w:rFonts w:ascii="Britannic Bold" w:hAnsi="Britannic Bold"/>
          <w:color w:val="806000" w:themeColor="accent4" w:themeShade="80"/>
          <w:sz w:val="68"/>
          <w:szCs w:val="68"/>
        </w:rPr>
        <w:t>GARANZIA E ASSISTENZA ITALIA</w:t>
      </w:r>
    </w:p>
    <w:p w:rsidR="00A00AB3" w:rsidRPr="0088774D" w:rsidRDefault="00683939" w:rsidP="00A00AB3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  </w:t>
      </w:r>
      <w:proofErr w:type="gramStart"/>
      <w:r w:rsidR="0088774D" w:rsidRPr="0088774D">
        <w:rPr>
          <w:rFonts w:ascii="Arial" w:hAnsi="Arial" w:cs="Arial"/>
          <w:sz w:val="52"/>
          <w:szCs w:val="52"/>
        </w:rPr>
        <w:t xml:space="preserve">L  </w:t>
      </w:r>
      <w:r w:rsidR="0088774D" w:rsidRPr="0088774D">
        <w:rPr>
          <w:rFonts w:ascii="Arial" w:hAnsi="Arial" w:cs="Arial"/>
          <w:b/>
          <w:sz w:val="52"/>
          <w:szCs w:val="52"/>
        </w:rPr>
        <w:t>76</w:t>
      </w:r>
      <w:proofErr w:type="gramEnd"/>
      <w:r w:rsidR="0088774D" w:rsidRPr="0088774D">
        <w:rPr>
          <w:rFonts w:ascii="Arial" w:hAnsi="Arial" w:cs="Arial"/>
          <w:b/>
          <w:sz w:val="52"/>
          <w:szCs w:val="52"/>
        </w:rPr>
        <w:t xml:space="preserve"> </w:t>
      </w:r>
      <w:r w:rsidR="0088774D">
        <w:rPr>
          <w:rFonts w:ascii="Arial" w:hAnsi="Arial" w:cs="Arial"/>
          <w:b/>
          <w:sz w:val="52"/>
          <w:szCs w:val="52"/>
        </w:rPr>
        <w:t>-</w:t>
      </w:r>
      <w:r w:rsidR="0088774D" w:rsidRPr="0088774D">
        <w:rPr>
          <w:rFonts w:ascii="Arial" w:hAnsi="Arial" w:cs="Arial"/>
          <w:sz w:val="52"/>
          <w:szCs w:val="52"/>
        </w:rPr>
        <w:t xml:space="preserve"> P  </w:t>
      </w:r>
      <w:r w:rsidR="0088774D" w:rsidRPr="0088774D">
        <w:rPr>
          <w:rFonts w:ascii="Arial" w:hAnsi="Arial" w:cs="Arial"/>
          <w:b/>
          <w:sz w:val="52"/>
          <w:szCs w:val="52"/>
        </w:rPr>
        <w:t>87</w:t>
      </w:r>
      <w:r w:rsidR="0088774D" w:rsidRPr="0088774D">
        <w:rPr>
          <w:rFonts w:ascii="Arial" w:hAnsi="Arial" w:cs="Arial"/>
          <w:sz w:val="52"/>
          <w:szCs w:val="52"/>
        </w:rPr>
        <w:t xml:space="preserve"> </w:t>
      </w:r>
      <w:r w:rsidR="0088774D">
        <w:rPr>
          <w:rFonts w:ascii="Arial" w:hAnsi="Arial" w:cs="Arial"/>
          <w:sz w:val="52"/>
          <w:szCs w:val="52"/>
        </w:rPr>
        <w:t>-</w:t>
      </w:r>
      <w:r w:rsidR="0088774D" w:rsidRPr="0088774D">
        <w:rPr>
          <w:rFonts w:ascii="Arial" w:hAnsi="Arial" w:cs="Arial"/>
          <w:sz w:val="52"/>
          <w:szCs w:val="52"/>
        </w:rPr>
        <w:t xml:space="preserve"> H </w:t>
      </w:r>
      <w:r w:rsidR="0088774D" w:rsidRPr="0088774D">
        <w:rPr>
          <w:rFonts w:ascii="Arial" w:hAnsi="Arial" w:cs="Arial"/>
          <w:b/>
          <w:sz w:val="52"/>
          <w:szCs w:val="52"/>
        </w:rPr>
        <w:t xml:space="preserve">111 </w:t>
      </w:r>
      <w:r w:rsidR="0088774D">
        <w:rPr>
          <w:rFonts w:ascii="Arial" w:hAnsi="Arial" w:cs="Arial"/>
          <w:b/>
          <w:sz w:val="52"/>
          <w:szCs w:val="52"/>
        </w:rPr>
        <w:t>-</w:t>
      </w:r>
      <w:r w:rsidR="0088774D" w:rsidRPr="0088774D">
        <w:rPr>
          <w:rFonts w:ascii="Arial" w:hAnsi="Arial" w:cs="Arial"/>
          <w:b/>
          <w:sz w:val="52"/>
          <w:szCs w:val="52"/>
        </w:rPr>
        <w:t xml:space="preserve">  </w:t>
      </w:r>
      <w:r w:rsidR="0088774D" w:rsidRPr="0088774D">
        <w:rPr>
          <w:rFonts w:ascii="Arial" w:hAnsi="Arial" w:cs="Arial"/>
          <w:sz w:val="52"/>
          <w:szCs w:val="52"/>
        </w:rPr>
        <w:t xml:space="preserve">seduta   </w:t>
      </w:r>
      <w:r w:rsidR="0088774D" w:rsidRPr="0088774D">
        <w:rPr>
          <w:rFonts w:ascii="Arial" w:hAnsi="Arial" w:cs="Arial"/>
          <w:b/>
          <w:sz w:val="52"/>
          <w:szCs w:val="52"/>
        </w:rPr>
        <w:t>P 48</w:t>
      </w:r>
      <w:r w:rsidR="0088774D" w:rsidRPr="0088774D">
        <w:rPr>
          <w:rFonts w:ascii="Arial" w:hAnsi="Arial" w:cs="Arial"/>
          <w:sz w:val="52"/>
          <w:szCs w:val="52"/>
        </w:rPr>
        <w:t xml:space="preserve"> / </w:t>
      </w:r>
      <w:r w:rsidR="0088774D" w:rsidRPr="0088774D">
        <w:rPr>
          <w:rFonts w:ascii="Arial" w:hAnsi="Arial" w:cs="Arial"/>
          <w:b/>
          <w:sz w:val="52"/>
          <w:szCs w:val="52"/>
        </w:rPr>
        <w:t>L 50</w:t>
      </w: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68"/>
          <w:szCs w:val="68"/>
        </w:rPr>
      </w:pPr>
      <w:proofErr w:type="gramStart"/>
      <w:r w:rsidRPr="00A00AB3"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€  </w:t>
      </w:r>
      <w:r w:rsidR="00366397">
        <w:rPr>
          <w:rFonts w:ascii="Britannic Bold" w:hAnsi="Britannic Bold"/>
          <w:color w:val="2E74B5" w:themeColor="accent1" w:themeShade="BF"/>
          <w:sz w:val="144"/>
          <w:szCs w:val="144"/>
        </w:rPr>
        <w:t>730</w:t>
      </w:r>
      <w:proofErr w:type="gramEnd"/>
      <w:r w:rsidR="00366397">
        <w:rPr>
          <w:rFonts w:ascii="Britannic Bold" w:hAnsi="Britannic Bold"/>
          <w:color w:val="2E74B5" w:themeColor="accent1" w:themeShade="BF"/>
          <w:sz w:val="144"/>
          <w:szCs w:val="144"/>
        </w:rPr>
        <w:t>,00</w:t>
      </w:r>
      <w:r>
        <w:rPr>
          <w:rFonts w:ascii="Britannic Bold" w:hAnsi="Britannic Bold"/>
          <w:color w:val="2E74B5" w:themeColor="accent1" w:themeShade="BF"/>
          <w:sz w:val="144"/>
          <w:szCs w:val="144"/>
        </w:rPr>
        <w:t xml:space="preserve"> *</w:t>
      </w:r>
      <w:r>
        <w:rPr>
          <w:rFonts w:ascii="Britannic Bold" w:hAnsi="Britannic Bold"/>
          <w:color w:val="2E74B5" w:themeColor="accent1" w:themeShade="BF"/>
          <w:sz w:val="68"/>
          <w:szCs w:val="68"/>
        </w:rPr>
        <w:t xml:space="preserve"> </w:t>
      </w:r>
      <w:r w:rsidRPr="00A00AB3">
        <w:rPr>
          <w:rFonts w:ascii="Britannic Bold" w:hAnsi="Britannic Bold"/>
          <w:color w:val="2E74B5" w:themeColor="accent1" w:themeShade="BF"/>
          <w:sz w:val="68"/>
          <w:szCs w:val="68"/>
        </w:rPr>
        <w:t>ESCLUSO TRASPORTO CONSEGNA</w:t>
      </w:r>
    </w:p>
    <w:p w:rsid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p w:rsidR="00A00AB3" w:rsidRPr="00A00AB3" w:rsidRDefault="00A00AB3" w:rsidP="00A00AB3">
      <w:pPr>
        <w:jc w:val="center"/>
        <w:rPr>
          <w:rFonts w:ascii="Britannic Bold" w:hAnsi="Britannic Bold"/>
          <w:color w:val="C45911" w:themeColor="accent2" w:themeShade="BF"/>
          <w:sz w:val="144"/>
          <w:szCs w:val="144"/>
        </w:rPr>
      </w:pPr>
    </w:p>
    <w:sectPr w:rsidR="00A00AB3" w:rsidRPr="00A00AB3" w:rsidSect="00A00A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485A"/>
    <w:multiLevelType w:val="hybridMultilevel"/>
    <w:tmpl w:val="BA2A7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B3"/>
    <w:rsid w:val="00366397"/>
    <w:rsid w:val="0049490B"/>
    <w:rsid w:val="00514B51"/>
    <w:rsid w:val="00683939"/>
    <w:rsid w:val="0088774D"/>
    <w:rsid w:val="008F66AC"/>
    <w:rsid w:val="00A00AB3"/>
    <w:rsid w:val="00F4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8F5A"/>
  <w15:chartTrackingRefBased/>
  <w15:docId w15:val="{D1DA1047-A2AF-4B0B-9430-2E3071880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00A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00A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00A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00A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00A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00A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A00A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A00A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A00A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A00AB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A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00A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A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00A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00A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A00A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A00A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A00A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0A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00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0AB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0AB3"/>
    <w:rPr>
      <w:rFonts w:eastAsiaTheme="minorEastAsia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A00AB3"/>
    <w:rPr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A00AB3"/>
    <w:rPr>
      <w:i/>
      <w:iCs/>
    </w:rPr>
  </w:style>
  <w:style w:type="paragraph" w:styleId="Paragrafoelenco">
    <w:name w:val="List Paragraph"/>
    <w:basedOn w:val="Normale"/>
    <w:uiPriority w:val="34"/>
    <w:qFormat/>
    <w:rsid w:val="00A00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7</cp:revision>
  <dcterms:created xsi:type="dcterms:W3CDTF">2023-03-07T17:41:00Z</dcterms:created>
  <dcterms:modified xsi:type="dcterms:W3CDTF">2023-03-08T09:01:00Z</dcterms:modified>
</cp:coreProperties>
</file>